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C0" w:rsidRPr="00741BC0" w:rsidRDefault="00741BC0" w:rsidP="00741BC0">
      <w:pPr>
        <w:shd w:val="clear" w:color="auto" w:fill="FFFFFF"/>
        <w:spacing w:before="150" w:after="150"/>
        <w:outlineLvl w:val="1"/>
        <w:rPr>
          <w:rFonts w:eastAsia="Times New Roman" w:cs="Arial"/>
          <w:b/>
          <w:bCs/>
          <w:color w:val="000000"/>
          <w:lang w:eastAsia="en-AU"/>
        </w:rPr>
      </w:pPr>
      <w:r w:rsidRPr="00741BC0">
        <w:rPr>
          <w:rFonts w:eastAsia="Times New Roman" w:cs="Arial"/>
          <w:b/>
          <w:bCs/>
          <w:color w:val="000000"/>
          <w:lang w:eastAsia="en-AU"/>
        </w:rPr>
        <w:t>What is a literary recount?</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A </w:t>
      </w:r>
      <w:r w:rsidRPr="00741BC0">
        <w:rPr>
          <w:rFonts w:eastAsia="Times New Roman" w:cs="Arial"/>
          <w:b/>
          <w:bCs/>
          <w:color w:val="000000"/>
          <w:lang w:eastAsia="en-AU"/>
        </w:rPr>
        <w:t>literary recount</w:t>
      </w:r>
      <w:r w:rsidRPr="00741BC0">
        <w:rPr>
          <w:rFonts w:eastAsia="Times New Roman" w:cs="Arial"/>
          <w:color w:val="000000"/>
          <w:lang w:eastAsia="en-AU"/>
        </w:rPr>
        <w:t> is similar to a factual recount. Both types of recounts give details about what happened, including who was involved, when and where the event took place, and what may have resulted. A literary recount can be about real or fictional events and characters.</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 xml:space="preserve">A literary recount is different from a factual recount because it includes more than just facts. </w:t>
      </w:r>
      <w:r w:rsidRPr="00741BC0">
        <w:rPr>
          <w:rFonts w:eastAsia="Times New Roman" w:cs="Arial"/>
          <w:color w:val="000000"/>
          <w:lang w:eastAsia="en-AU"/>
        </w:rPr>
        <w:br/>
        <w:t>A literary recount:</w:t>
      </w:r>
    </w:p>
    <w:p w:rsidR="00741BC0" w:rsidRPr="00741BC0" w:rsidRDefault="00741BC0" w:rsidP="00741BC0">
      <w:pPr>
        <w:numPr>
          <w:ilvl w:val="0"/>
          <w:numId w:val="1"/>
        </w:numPr>
        <w:shd w:val="clear" w:color="auto" w:fill="FFFFFF"/>
        <w:spacing w:before="100" w:beforeAutospacing="1" w:after="100" w:afterAutospacing="1"/>
        <w:rPr>
          <w:rFonts w:eastAsia="Times New Roman" w:cs="Arial"/>
          <w:color w:val="000000"/>
          <w:lang w:eastAsia="en-AU"/>
        </w:rPr>
      </w:pPr>
      <w:r w:rsidRPr="00741BC0">
        <w:rPr>
          <w:rFonts w:eastAsia="Times New Roman" w:cs="Arial"/>
          <w:b/>
          <w:bCs/>
          <w:color w:val="000000"/>
          <w:lang w:eastAsia="en-AU"/>
        </w:rPr>
        <w:t>retells a series of events</w:t>
      </w:r>
      <w:r w:rsidRPr="00741BC0">
        <w:rPr>
          <w:rFonts w:eastAsia="Times New Roman" w:cs="Arial"/>
          <w:color w:val="000000"/>
          <w:lang w:eastAsia="en-AU"/>
        </w:rPr>
        <w:t xml:space="preserve"> with characters (You will be the character) </w:t>
      </w:r>
    </w:p>
    <w:p w:rsidR="00741BC0" w:rsidRPr="00741BC0" w:rsidRDefault="00741BC0" w:rsidP="00741BC0">
      <w:pPr>
        <w:numPr>
          <w:ilvl w:val="0"/>
          <w:numId w:val="1"/>
        </w:numPr>
        <w:shd w:val="clear" w:color="auto" w:fill="FFFFFF"/>
        <w:spacing w:before="100" w:beforeAutospacing="1" w:after="100" w:afterAutospacing="1"/>
        <w:rPr>
          <w:rFonts w:eastAsia="Times New Roman" w:cs="Arial"/>
          <w:color w:val="000000"/>
          <w:lang w:eastAsia="en-AU"/>
        </w:rPr>
      </w:pPr>
      <w:r w:rsidRPr="00741BC0">
        <w:rPr>
          <w:rFonts w:eastAsia="Times New Roman" w:cs="Arial"/>
          <w:color w:val="000000"/>
          <w:lang w:eastAsia="en-AU"/>
        </w:rPr>
        <w:t>gives </w:t>
      </w:r>
      <w:r w:rsidRPr="00741BC0">
        <w:rPr>
          <w:rFonts w:eastAsia="Times New Roman" w:cs="Arial"/>
          <w:b/>
          <w:bCs/>
          <w:color w:val="000000"/>
          <w:lang w:eastAsia="en-AU"/>
        </w:rPr>
        <w:t>facts and feelings</w:t>
      </w:r>
      <w:r w:rsidRPr="00741BC0">
        <w:rPr>
          <w:rFonts w:eastAsia="Times New Roman" w:cs="Arial"/>
          <w:color w:val="000000"/>
          <w:lang w:eastAsia="en-AU"/>
        </w:rPr>
        <w:t> about the events</w:t>
      </w:r>
    </w:p>
    <w:p w:rsidR="00741BC0" w:rsidRPr="00741BC0" w:rsidRDefault="00741BC0" w:rsidP="00741BC0">
      <w:pPr>
        <w:numPr>
          <w:ilvl w:val="0"/>
          <w:numId w:val="1"/>
        </w:numPr>
        <w:shd w:val="clear" w:color="auto" w:fill="FFFFFF"/>
        <w:spacing w:before="100" w:beforeAutospacing="1" w:after="100" w:afterAutospacing="1"/>
        <w:rPr>
          <w:rFonts w:eastAsia="Times New Roman" w:cs="Arial"/>
          <w:color w:val="000000"/>
          <w:lang w:eastAsia="en-AU"/>
        </w:rPr>
      </w:pPr>
      <w:r w:rsidRPr="00741BC0">
        <w:rPr>
          <w:rFonts w:eastAsia="Times New Roman" w:cs="Arial"/>
          <w:color w:val="000000"/>
          <w:lang w:eastAsia="en-AU"/>
        </w:rPr>
        <w:t>often </w:t>
      </w:r>
      <w:r w:rsidRPr="00741BC0">
        <w:rPr>
          <w:rFonts w:eastAsia="Times New Roman" w:cs="Arial"/>
          <w:b/>
          <w:bCs/>
          <w:color w:val="000000"/>
          <w:lang w:eastAsia="en-AU"/>
        </w:rPr>
        <w:t>uses dialogue</w:t>
      </w:r>
      <w:r w:rsidRPr="00741BC0">
        <w:rPr>
          <w:rFonts w:eastAsia="Times New Roman" w:cs="Arial"/>
          <w:color w:val="000000"/>
          <w:lang w:eastAsia="en-AU"/>
        </w:rPr>
        <w:t xml:space="preserve"> between characters (Yourself and another character) </w:t>
      </w:r>
    </w:p>
    <w:p w:rsidR="00741BC0" w:rsidRPr="00741BC0" w:rsidRDefault="00741BC0" w:rsidP="00741BC0">
      <w:pPr>
        <w:numPr>
          <w:ilvl w:val="0"/>
          <w:numId w:val="1"/>
        </w:numPr>
        <w:shd w:val="clear" w:color="auto" w:fill="FFFFFF"/>
        <w:spacing w:before="100" w:beforeAutospacing="1" w:after="100" w:afterAutospacing="1"/>
        <w:rPr>
          <w:rFonts w:eastAsia="Times New Roman" w:cs="Arial"/>
          <w:color w:val="000000"/>
          <w:lang w:eastAsia="en-AU"/>
        </w:rPr>
      </w:pPr>
      <w:r w:rsidRPr="00741BC0">
        <w:rPr>
          <w:rFonts w:eastAsia="Times New Roman" w:cs="Arial"/>
          <w:color w:val="000000"/>
          <w:lang w:eastAsia="en-AU"/>
        </w:rPr>
        <w:t>creates an </w:t>
      </w:r>
      <w:r w:rsidRPr="00741BC0">
        <w:rPr>
          <w:rFonts w:eastAsia="Times New Roman" w:cs="Arial"/>
          <w:b/>
          <w:bCs/>
          <w:color w:val="000000"/>
          <w:lang w:eastAsia="en-AU"/>
        </w:rPr>
        <w:t>emotional connection</w:t>
      </w:r>
      <w:r w:rsidRPr="00741BC0">
        <w:rPr>
          <w:rFonts w:eastAsia="Times New Roman" w:cs="Arial"/>
          <w:color w:val="000000"/>
          <w:lang w:eastAsia="en-AU"/>
        </w:rPr>
        <w:t> with the reader</w:t>
      </w:r>
    </w:p>
    <w:p w:rsidR="00741BC0" w:rsidRPr="00741BC0" w:rsidRDefault="00741BC0" w:rsidP="00741BC0">
      <w:pPr>
        <w:numPr>
          <w:ilvl w:val="0"/>
          <w:numId w:val="1"/>
        </w:numPr>
        <w:shd w:val="clear" w:color="auto" w:fill="FFFFFF"/>
        <w:spacing w:before="100" w:beforeAutospacing="1" w:after="100" w:afterAutospacing="1"/>
        <w:rPr>
          <w:rFonts w:eastAsia="Times New Roman" w:cs="Arial"/>
          <w:color w:val="000000"/>
          <w:lang w:eastAsia="en-AU"/>
        </w:rPr>
      </w:pPr>
      <w:r w:rsidRPr="00741BC0">
        <w:rPr>
          <w:rFonts w:eastAsia="Times New Roman" w:cs="Arial"/>
          <w:color w:val="000000"/>
          <w:lang w:eastAsia="en-AU"/>
        </w:rPr>
        <w:t>Uses </w:t>
      </w:r>
      <w:r w:rsidRPr="00741BC0">
        <w:rPr>
          <w:rFonts w:eastAsia="Times New Roman" w:cs="Arial"/>
          <w:b/>
          <w:bCs/>
          <w:color w:val="000000"/>
          <w:lang w:eastAsia="en-AU"/>
        </w:rPr>
        <w:t>descriptive language</w:t>
      </w:r>
      <w:r w:rsidRPr="00741BC0">
        <w:rPr>
          <w:rFonts w:eastAsia="Times New Roman" w:cs="Arial"/>
          <w:color w:val="000000"/>
          <w:lang w:eastAsia="en-AU"/>
        </w:rPr>
        <w:t>.</w:t>
      </w:r>
    </w:p>
    <w:p w:rsidR="00741BC0" w:rsidRPr="00741BC0" w:rsidRDefault="00741BC0" w:rsidP="00741BC0">
      <w:pPr>
        <w:shd w:val="clear" w:color="auto" w:fill="FFFFFF"/>
        <w:spacing w:before="150" w:after="150"/>
        <w:outlineLvl w:val="1"/>
        <w:rPr>
          <w:rFonts w:eastAsia="Times New Roman" w:cs="Arial"/>
          <w:b/>
          <w:bCs/>
          <w:color w:val="000000"/>
          <w:lang w:eastAsia="en-AU"/>
        </w:rPr>
      </w:pPr>
      <w:r w:rsidRPr="00741BC0">
        <w:rPr>
          <w:rFonts w:eastAsia="Times New Roman" w:cs="Arial"/>
          <w:b/>
          <w:bCs/>
          <w:color w:val="000000"/>
          <w:lang w:eastAsia="en-AU"/>
        </w:rPr>
        <w:br/>
        <w:t>Structure of a literary recount</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A literary recount must begin with a </w:t>
      </w:r>
      <w:r w:rsidRPr="00741BC0">
        <w:rPr>
          <w:rFonts w:eastAsia="Times New Roman" w:cs="Arial"/>
          <w:b/>
          <w:bCs/>
          <w:color w:val="000000"/>
          <w:lang w:eastAsia="en-AU"/>
        </w:rPr>
        <w:t>title or a heading</w:t>
      </w:r>
      <w:r w:rsidRPr="00741BC0">
        <w:rPr>
          <w:rFonts w:eastAsia="Times New Roman" w:cs="Arial"/>
          <w:color w:val="000000"/>
          <w:lang w:eastAsia="en-AU"/>
        </w:rPr>
        <w:t>. The title should relate to the text, but can be creative.</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The </w:t>
      </w:r>
      <w:r w:rsidRPr="00741BC0">
        <w:rPr>
          <w:rFonts w:eastAsia="Times New Roman" w:cs="Arial"/>
          <w:b/>
          <w:bCs/>
          <w:color w:val="000000"/>
          <w:lang w:eastAsia="en-AU"/>
        </w:rPr>
        <w:t>introductory paragraph</w:t>
      </w:r>
      <w:r w:rsidRPr="00741BC0">
        <w:rPr>
          <w:rFonts w:eastAsia="Times New Roman" w:cs="Arial"/>
          <w:color w:val="000000"/>
          <w:lang w:eastAsia="en-AU"/>
        </w:rPr>
        <w:t> is called the </w:t>
      </w:r>
      <w:r w:rsidRPr="00741BC0">
        <w:rPr>
          <w:rFonts w:eastAsia="Times New Roman" w:cs="Arial"/>
          <w:b/>
          <w:bCs/>
          <w:color w:val="000000"/>
          <w:lang w:eastAsia="en-AU"/>
        </w:rPr>
        <w:t>orientation</w:t>
      </w:r>
      <w:r w:rsidRPr="00741BC0">
        <w:rPr>
          <w:rFonts w:eastAsia="Times New Roman" w:cs="Arial"/>
          <w:color w:val="000000"/>
          <w:lang w:eastAsia="en-AU"/>
        </w:rPr>
        <w:t>. In this paragraph the setting and characters are introduced. This may also give the reader a general idea of what the text will be about, or may contain background information that helps to explain the first scene of the text.</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The </w:t>
      </w:r>
      <w:r w:rsidRPr="00741BC0">
        <w:rPr>
          <w:rFonts w:eastAsia="Times New Roman" w:cs="Arial"/>
          <w:b/>
          <w:bCs/>
          <w:color w:val="000000"/>
          <w:lang w:eastAsia="en-AU"/>
        </w:rPr>
        <w:t>body of the text</w:t>
      </w:r>
      <w:r w:rsidRPr="00741BC0">
        <w:rPr>
          <w:rFonts w:eastAsia="Times New Roman" w:cs="Arial"/>
          <w:color w:val="000000"/>
          <w:lang w:eastAsia="en-AU"/>
        </w:rPr>
        <w:t> contains the </w:t>
      </w:r>
      <w:r w:rsidRPr="00741BC0">
        <w:rPr>
          <w:rFonts w:eastAsia="Times New Roman" w:cs="Arial"/>
          <w:b/>
          <w:bCs/>
          <w:color w:val="000000"/>
          <w:lang w:eastAsia="en-AU"/>
        </w:rPr>
        <w:t>sequence of events</w:t>
      </w:r>
      <w:r w:rsidRPr="00741BC0">
        <w:rPr>
          <w:rFonts w:eastAsia="Times New Roman" w:cs="Arial"/>
          <w:color w:val="000000"/>
          <w:lang w:eastAsia="en-AU"/>
        </w:rPr>
        <w:t>. The sequence of events is usually written in chronological order (the order they occurred). The purpose of these events is to tell the story. This includes what happened, how characters (or people) within the text felt about the events, and how any problems were dealt with.</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The </w:t>
      </w:r>
      <w:r w:rsidRPr="00741BC0">
        <w:rPr>
          <w:rFonts w:eastAsia="Times New Roman" w:cs="Arial"/>
          <w:b/>
          <w:bCs/>
          <w:color w:val="000000"/>
          <w:lang w:eastAsia="en-AU"/>
        </w:rPr>
        <w:t>concluding paragraph</w:t>
      </w:r>
      <w:r w:rsidRPr="00741BC0">
        <w:rPr>
          <w:rFonts w:eastAsia="Times New Roman" w:cs="Arial"/>
          <w:color w:val="000000"/>
          <w:lang w:eastAsia="en-AU"/>
        </w:rPr>
        <w:t> is called the </w:t>
      </w:r>
      <w:r w:rsidRPr="00741BC0">
        <w:rPr>
          <w:rFonts w:eastAsia="Times New Roman" w:cs="Arial"/>
          <w:b/>
          <w:bCs/>
          <w:color w:val="000000"/>
          <w:lang w:eastAsia="en-AU"/>
        </w:rPr>
        <w:t>reorientation</w:t>
      </w:r>
      <w:r w:rsidRPr="00741BC0">
        <w:rPr>
          <w:rFonts w:eastAsia="Times New Roman" w:cs="Arial"/>
          <w:color w:val="000000"/>
          <w:lang w:eastAsia="en-AU"/>
        </w:rPr>
        <w:t>. This paragraph sums up the recount. This is where the sequence of events ends and any issues or problems are completely resolved by the characters. The emotional responses of the characters involved may also be included in this section.</w:t>
      </w:r>
    </w:p>
    <w:p w:rsidR="00741BC0" w:rsidRPr="00741BC0" w:rsidRDefault="00741BC0" w:rsidP="00741BC0">
      <w:pPr>
        <w:shd w:val="clear" w:color="auto" w:fill="FFFFFF"/>
        <w:spacing w:before="150" w:after="150"/>
        <w:outlineLvl w:val="1"/>
        <w:rPr>
          <w:rFonts w:eastAsia="Times New Roman" w:cs="Arial"/>
          <w:b/>
          <w:bCs/>
          <w:color w:val="000000"/>
          <w:lang w:eastAsia="en-AU"/>
        </w:rPr>
      </w:pPr>
      <w:r w:rsidRPr="00741BC0">
        <w:rPr>
          <w:rFonts w:eastAsia="Times New Roman" w:cs="Arial"/>
          <w:b/>
          <w:bCs/>
          <w:color w:val="000000"/>
          <w:lang w:eastAsia="en-AU"/>
        </w:rPr>
        <w:br/>
        <w:t>Creating your own literary recount</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A literary recount is used to retell a series of events that involves characters and settings. A literary recount is a story, either real or fictional. A literary recount must include creativity, emotion and figurative (descriptive) language. </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The introduction should be interesting so that the reader will want to continue reading. Make sure that your story is written clearly so that it is easy to understand. Focus on the development of the characters and the values and attitudes presented within the text.</w:t>
      </w:r>
    </w:p>
    <w:p w:rsidR="00741BC0" w:rsidRPr="00741BC0" w:rsidRDefault="00741BC0" w:rsidP="00741BC0">
      <w:pPr>
        <w:shd w:val="clear" w:color="auto" w:fill="FFFFFF"/>
        <w:spacing w:after="240"/>
        <w:rPr>
          <w:rFonts w:eastAsia="Times New Roman" w:cs="Arial"/>
          <w:color w:val="000000"/>
          <w:lang w:eastAsia="en-AU"/>
        </w:rPr>
      </w:pPr>
      <w:r w:rsidRPr="00741BC0">
        <w:rPr>
          <w:rFonts w:eastAsia="Times New Roman" w:cs="Arial"/>
          <w:color w:val="000000"/>
          <w:lang w:eastAsia="en-AU"/>
        </w:rPr>
        <w:t>Always check your text for correct spelling, grammar and punctuation.</w:t>
      </w:r>
    </w:p>
    <w:p w:rsidR="00C65408" w:rsidRDefault="00C65408"/>
    <w:p w:rsidR="002B0D7B" w:rsidRDefault="002B0D7B" w:rsidP="00741BC0">
      <w:pPr>
        <w:jc w:val="center"/>
        <w:rPr>
          <w:b/>
          <w:sz w:val="24"/>
          <w:u w:val="single"/>
        </w:rPr>
      </w:pPr>
    </w:p>
    <w:p w:rsidR="002B0D7B" w:rsidRDefault="002B0D7B" w:rsidP="00741BC0">
      <w:pPr>
        <w:jc w:val="center"/>
        <w:rPr>
          <w:b/>
          <w:sz w:val="24"/>
          <w:u w:val="single"/>
        </w:rPr>
      </w:pPr>
    </w:p>
    <w:p w:rsidR="002B0D7B" w:rsidRDefault="002B0D7B" w:rsidP="00741BC0">
      <w:pPr>
        <w:jc w:val="center"/>
        <w:rPr>
          <w:b/>
          <w:sz w:val="24"/>
          <w:u w:val="single"/>
        </w:rPr>
      </w:pPr>
    </w:p>
    <w:p w:rsidR="002B0D7B" w:rsidRDefault="002B0D7B" w:rsidP="00741BC0">
      <w:pPr>
        <w:jc w:val="center"/>
        <w:rPr>
          <w:b/>
          <w:sz w:val="24"/>
          <w:u w:val="single"/>
        </w:rPr>
      </w:pPr>
    </w:p>
    <w:p w:rsidR="00741BC0" w:rsidRDefault="00741BC0" w:rsidP="00741BC0">
      <w:pPr>
        <w:jc w:val="center"/>
        <w:rPr>
          <w:b/>
          <w:sz w:val="24"/>
          <w:u w:val="single"/>
        </w:rPr>
      </w:pPr>
      <w:r w:rsidRPr="00741BC0">
        <w:rPr>
          <w:b/>
          <w:sz w:val="24"/>
          <w:u w:val="single"/>
        </w:rPr>
        <w:lastRenderedPageBreak/>
        <w:t>A Literary Recount on “Life on the Goldfields”</w:t>
      </w:r>
    </w:p>
    <w:p w:rsidR="00741BC0" w:rsidRPr="00741BC0" w:rsidRDefault="002B0D7B" w:rsidP="00741BC0">
      <w:pPr>
        <w:rPr>
          <w:sz w:val="24"/>
        </w:rPr>
      </w:pPr>
      <w:r>
        <w:rPr>
          <w:noProof/>
          <w:sz w:val="24"/>
          <w:lang w:eastAsia="en-AU"/>
        </w:rPr>
        <w:pict>
          <v:shapetype id="_x0000_t202" coordsize="21600,21600" o:spt="202" path="m,l,21600r21600,l21600,xe">
            <v:stroke joinstyle="miter"/>
            <v:path gradientshapeok="t" o:connecttype="rect"/>
          </v:shapetype>
          <v:shape id="_x0000_s1030" type="#_x0000_t202" style="position:absolute;margin-left:33.75pt;margin-top:669.9pt;width:453pt;height:75pt;z-index:251662336">
            <v:textbox>
              <w:txbxContent>
                <w:p w:rsidR="002B0D7B" w:rsidRDefault="002B0D7B" w:rsidP="002B0D7B">
                  <w:r>
                    <w:t xml:space="preserve">[Insert your conclusion/reorientation here] </w:t>
                  </w:r>
                </w:p>
              </w:txbxContent>
            </v:textbox>
          </v:shape>
        </w:pict>
      </w:r>
      <w:r>
        <w:rPr>
          <w:noProof/>
          <w:sz w:val="24"/>
          <w:lang w:eastAsia="en-AU"/>
        </w:rPr>
        <w:pict>
          <v:shape id="_x0000_s1031" type="#_x0000_t202" style="position:absolute;margin-left:33.75pt;margin-top:515.4pt;width:453pt;height:138.75pt;z-index:251663360">
            <v:textbox>
              <w:txbxContent>
                <w:p w:rsidR="002B0D7B" w:rsidRDefault="002B0D7B" w:rsidP="002B0D7B">
                  <w:r>
                    <w:t xml:space="preserve">[Insert your third event here] </w:t>
                  </w:r>
                </w:p>
              </w:txbxContent>
            </v:textbox>
          </v:shape>
        </w:pict>
      </w:r>
      <w:r>
        <w:rPr>
          <w:noProof/>
          <w:sz w:val="24"/>
          <w:lang w:eastAsia="en-AU"/>
        </w:rPr>
        <w:pict>
          <v:shape id="_x0000_s1029" type="#_x0000_t202" style="position:absolute;margin-left:33.75pt;margin-top:362.4pt;width:453pt;height:138.75pt;z-index:251661312">
            <v:textbox>
              <w:txbxContent>
                <w:p w:rsidR="002B0D7B" w:rsidRDefault="002B0D7B" w:rsidP="002B0D7B">
                  <w:r>
                    <w:t xml:space="preserve">[Insert your second event here] </w:t>
                  </w:r>
                </w:p>
              </w:txbxContent>
            </v:textbox>
          </v:shape>
        </w:pict>
      </w:r>
      <w:r>
        <w:rPr>
          <w:noProof/>
          <w:sz w:val="24"/>
          <w:lang w:eastAsia="en-AU"/>
        </w:rPr>
        <w:pict>
          <v:shape id="_x0000_s1027" type="#_x0000_t202" style="position:absolute;margin-left:33.75pt;margin-top:79.65pt;width:453pt;height:103.5pt;z-index:251659264">
            <v:textbox>
              <w:txbxContent>
                <w:p w:rsidR="002B0D7B" w:rsidRDefault="002B0D7B" w:rsidP="002B0D7B">
                  <w:r>
                    <w:t xml:space="preserve">[Insert your introductory paragraph/ Orientation here] </w:t>
                  </w:r>
                </w:p>
              </w:txbxContent>
            </v:textbox>
          </v:shape>
        </w:pict>
      </w:r>
      <w:r>
        <w:rPr>
          <w:noProof/>
          <w:sz w:val="24"/>
          <w:lang w:eastAsia="en-AU"/>
        </w:rPr>
        <w:pict>
          <v:shape id="_x0000_s1026" type="#_x0000_t202" style="position:absolute;margin-left:33.75pt;margin-top:17.4pt;width:453pt;height:37.5pt;z-index:251658240">
            <v:textbox>
              <w:txbxContent>
                <w:p w:rsidR="002B0D7B" w:rsidRDefault="002B0D7B">
                  <w:r>
                    <w:t xml:space="preserve">[Insert your title/ heading here] </w:t>
                  </w:r>
                </w:p>
              </w:txbxContent>
            </v:textbox>
          </v:shape>
        </w:pict>
      </w:r>
      <w:r>
        <w:rPr>
          <w:noProof/>
          <w:sz w:val="24"/>
          <w:lang w:eastAsia="en-AU"/>
        </w:rPr>
        <w:pict>
          <v:shape id="_x0000_s1028" type="#_x0000_t202" style="position:absolute;margin-left:33.75pt;margin-top:202.65pt;width:453pt;height:137.25pt;z-index:251660288">
            <v:textbox>
              <w:txbxContent>
                <w:p w:rsidR="002B0D7B" w:rsidRDefault="002B0D7B" w:rsidP="002B0D7B">
                  <w:r>
                    <w:t xml:space="preserve">[Insert your first event here] </w:t>
                  </w:r>
                </w:p>
              </w:txbxContent>
            </v:textbox>
          </v:shape>
        </w:pict>
      </w:r>
    </w:p>
    <w:sectPr w:rsidR="00741BC0" w:rsidRPr="00741BC0" w:rsidSect="002B0D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B45"/>
    <w:multiLevelType w:val="multilevel"/>
    <w:tmpl w:val="826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336BA"/>
    <w:multiLevelType w:val="multilevel"/>
    <w:tmpl w:val="7F54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1BC0"/>
    <w:rsid w:val="0005176E"/>
    <w:rsid w:val="00090A58"/>
    <w:rsid w:val="002B0D7B"/>
    <w:rsid w:val="00741BC0"/>
    <w:rsid w:val="007B4199"/>
    <w:rsid w:val="00C654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8"/>
  </w:style>
  <w:style w:type="paragraph" w:styleId="Heading2">
    <w:name w:val="heading 2"/>
    <w:basedOn w:val="Normal"/>
    <w:link w:val="Heading2Char"/>
    <w:uiPriority w:val="9"/>
    <w:qFormat/>
    <w:rsid w:val="00741BC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BC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41B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1BC0"/>
  </w:style>
  <w:style w:type="character" w:styleId="Strong">
    <w:name w:val="Strong"/>
    <w:basedOn w:val="DefaultParagraphFont"/>
    <w:uiPriority w:val="22"/>
    <w:qFormat/>
    <w:rsid w:val="00741BC0"/>
    <w:rPr>
      <w:b/>
      <w:bCs/>
    </w:rPr>
  </w:style>
  <w:style w:type="paragraph" w:styleId="BalloonText">
    <w:name w:val="Balloon Text"/>
    <w:basedOn w:val="Normal"/>
    <w:link w:val="BalloonTextChar"/>
    <w:uiPriority w:val="99"/>
    <w:semiHidden/>
    <w:unhideWhenUsed/>
    <w:rsid w:val="002B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Aiello</dc:creator>
  <cp:lastModifiedBy>Carmel Aiello</cp:lastModifiedBy>
  <cp:revision>1</cp:revision>
  <dcterms:created xsi:type="dcterms:W3CDTF">2012-10-07T04:36:00Z</dcterms:created>
  <dcterms:modified xsi:type="dcterms:W3CDTF">2012-10-07T04:56:00Z</dcterms:modified>
</cp:coreProperties>
</file>